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263E" w14:textId="77777777" w:rsidR="00C02720" w:rsidRDefault="00C0272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8DB5C" w14:textId="77777777" w:rsidR="00C02720" w:rsidRDefault="0078286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FORMULARZ ZGODY</w:t>
      </w:r>
    </w:p>
    <w:p w14:paraId="4A443329" w14:textId="77777777" w:rsidR="00C02720" w:rsidRDefault="00C0272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6B8476" w14:textId="77777777" w:rsidR="00C02720" w:rsidRDefault="0078286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 Informacje o osobach uprawnionych do wyrażenia zgody</w:t>
      </w:r>
    </w:p>
    <w:p w14:paraId="78C5712A" w14:textId="77777777" w:rsidR="00C02720" w:rsidRDefault="00C027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935157" w14:textId="77777777" w:rsidR="00C02720" w:rsidRDefault="007828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Imię i nazwisko </w:t>
      </w:r>
      <w:r>
        <w:rPr>
          <w:rFonts w:ascii="Arial" w:hAnsi="Arial" w:cs="Arial"/>
          <w:color w:val="000000"/>
          <w:sz w:val="20"/>
          <w:szCs w:val="20"/>
        </w:rPr>
        <w:t>Pacjenta:.........................................................................................................................................................</w:t>
      </w:r>
    </w:p>
    <w:p w14:paraId="33A464D3" w14:textId="77777777" w:rsidR="00C02720" w:rsidRDefault="00C02720">
      <w:pPr>
        <w:rPr>
          <w:rFonts w:ascii="Arial" w:hAnsi="Arial" w:cs="Arial"/>
          <w:color w:val="000000"/>
          <w:sz w:val="20"/>
          <w:szCs w:val="20"/>
        </w:rPr>
      </w:pPr>
    </w:p>
    <w:p w14:paraId="44BCD3E9" w14:textId="77777777" w:rsidR="00C02720" w:rsidRDefault="007828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zamieszkania……………………………………………………………………………………………………………………...</w:t>
      </w:r>
    </w:p>
    <w:p w14:paraId="1B1A62A5" w14:textId="77777777" w:rsidR="00C02720" w:rsidRDefault="00C02720">
      <w:pPr>
        <w:rPr>
          <w:rFonts w:ascii="Arial" w:hAnsi="Arial" w:cs="Arial"/>
          <w:color w:val="000000"/>
          <w:sz w:val="20"/>
          <w:szCs w:val="20"/>
        </w:rPr>
      </w:pPr>
    </w:p>
    <w:p w14:paraId="5E4714FA" w14:textId="77777777" w:rsidR="00C02720" w:rsidRDefault="0078286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 przedstaw</w:t>
      </w:r>
      <w:r>
        <w:rPr>
          <w:rFonts w:ascii="Arial" w:hAnsi="Arial" w:cs="Arial"/>
          <w:color w:val="000000"/>
          <w:sz w:val="20"/>
          <w:szCs w:val="20"/>
        </w:rPr>
        <w:t>iciela ustawowego:……..……………..............................................................................................</w:t>
      </w:r>
    </w:p>
    <w:p w14:paraId="67FCAE22" w14:textId="77777777" w:rsidR="00C02720" w:rsidRDefault="00C02720">
      <w:pPr>
        <w:rPr>
          <w:rFonts w:ascii="Arial" w:hAnsi="Arial" w:cs="Arial"/>
          <w:color w:val="000000"/>
          <w:sz w:val="20"/>
          <w:szCs w:val="20"/>
        </w:rPr>
      </w:pPr>
    </w:p>
    <w:p w14:paraId="63B13D18" w14:textId="77777777" w:rsidR="00C02720" w:rsidRDefault="00C027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81AD65" w14:textId="77777777" w:rsidR="00C02720" w:rsidRDefault="0078286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 Nazwa procedury medycznej lub zabiegu:</w:t>
      </w:r>
    </w:p>
    <w:p w14:paraId="06E5AFD8" w14:textId="77777777" w:rsidR="00C02720" w:rsidRDefault="00C027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97B521" w14:textId="77777777" w:rsidR="00C02720" w:rsidRDefault="0078286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GASTROSKOPIA</w:t>
      </w:r>
    </w:p>
    <w:p w14:paraId="3B0C8DA7" w14:textId="77777777" w:rsidR="00C02720" w:rsidRDefault="00C02720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BA31143" w14:textId="77777777" w:rsidR="00C02720" w:rsidRDefault="00C02720">
      <w:pPr>
        <w:jc w:val="both"/>
        <w:rPr>
          <w:rFonts w:ascii="Arial" w:hAnsi="Arial" w:cs="Arial"/>
        </w:rPr>
      </w:pPr>
    </w:p>
    <w:p w14:paraId="69DA301F" w14:textId="20697888" w:rsidR="00C02720" w:rsidRDefault="0078286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Badanie, które Pani/Panu proponujemy wymaga Pani/Pana zgody. Aby ułatwić </w:t>
      </w:r>
      <w:r>
        <w:rPr>
          <w:rFonts w:ascii="Arial" w:hAnsi="Arial" w:cs="Arial"/>
          <w:sz w:val="22"/>
          <w:szCs w:val="22"/>
          <w:u w:val="single"/>
        </w:rPr>
        <w:t xml:space="preserve">tę decyzję informujemy </w:t>
      </w:r>
      <w:r>
        <w:rPr>
          <w:rFonts w:ascii="Arial" w:hAnsi="Arial" w:cs="Arial"/>
          <w:sz w:val="22"/>
          <w:szCs w:val="22"/>
          <w:u w:val="single"/>
        </w:rPr>
        <w:t>o</w:t>
      </w:r>
      <w:r w:rsidR="00D90E3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rodzaju, znaczeniu i możliwych powikłaniach planowanego badania.</w:t>
      </w:r>
    </w:p>
    <w:p w14:paraId="72750DF8" w14:textId="77777777" w:rsidR="00C02720" w:rsidRDefault="00C02720">
      <w:pPr>
        <w:jc w:val="both"/>
        <w:rPr>
          <w:rFonts w:ascii="Arial" w:hAnsi="Arial" w:cs="Arial"/>
          <w:sz w:val="22"/>
          <w:szCs w:val="22"/>
        </w:rPr>
      </w:pPr>
    </w:p>
    <w:p w14:paraId="0FA5D4D7" w14:textId="3D271D31" w:rsidR="00C02720" w:rsidRDefault="00782863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Dlaczego proponujemy to badanie? </w:t>
      </w:r>
      <w:r>
        <w:rPr>
          <w:rFonts w:ascii="Arial" w:hAnsi="Arial" w:cs="Arial"/>
          <w:sz w:val="22"/>
          <w:szCs w:val="22"/>
        </w:rPr>
        <w:t xml:space="preserve">Na podstawie wykonanych badań i wywiadów lekarskich podejrzewamy </w:t>
      </w:r>
      <w:r w:rsidR="00D90E3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 Pana/Pani istnienie zmian chorobowych w obrębie górnego odcinka przewodu pokarmowego (przełyku, żołądek, dwunastnica). Gastroskopia jest najskuteczniejszą metodą badania w/w odcinka przewod</w:t>
      </w:r>
      <w:r>
        <w:rPr>
          <w:rFonts w:ascii="Arial" w:hAnsi="Arial" w:cs="Arial"/>
          <w:sz w:val="22"/>
          <w:szCs w:val="22"/>
        </w:rPr>
        <w:t xml:space="preserve">u pokarmowego - dokładniejszą niż badania radiologiczne. W znacznym też stopniu eliminuje możliwość pominięcia zmian chorobowych. Nie bez znaczenia jest </w:t>
      </w:r>
    </w:p>
    <w:p w14:paraId="67E2E564" w14:textId="77777777" w:rsidR="00C02720" w:rsidRDefault="00C02720">
      <w:pPr>
        <w:jc w:val="both"/>
        <w:rPr>
          <w:rFonts w:ascii="Arial" w:hAnsi="Arial" w:cs="Arial"/>
          <w:sz w:val="22"/>
          <w:szCs w:val="22"/>
        </w:rPr>
      </w:pPr>
    </w:p>
    <w:p w14:paraId="06870A65" w14:textId="2097B639" w:rsidR="00C02720" w:rsidRDefault="00782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możliwość kojarzenia badania endoskopowego z ewentualnym, równoczesnym zabiegiem terapeutycznym </w:t>
      </w:r>
      <w:r w:rsidR="00D90E3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(np. </w:t>
      </w:r>
      <w:r>
        <w:rPr>
          <w:rFonts w:ascii="Arial" w:hAnsi="Arial" w:cs="Arial"/>
          <w:sz w:val="22"/>
          <w:szCs w:val="22"/>
        </w:rPr>
        <w:t xml:space="preserve">usuniecie polipów) oraz pobraniem wycinków, do badań </w:t>
      </w:r>
      <w:proofErr w:type="spellStart"/>
      <w:r>
        <w:rPr>
          <w:rFonts w:ascii="Arial" w:hAnsi="Arial" w:cs="Arial"/>
          <w:sz w:val="22"/>
          <w:szCs w:val="22"/>
        </w:rPr>
        <w:t>histopatologicznch</w:t>
      </w:r>
      <w:proofErr w:type="spellEnd"/>
      <w:r>
        <w:rPr>
          <w:rFonts w:ascii="Arial" w:hAnsi="Arial" w:cs="Arial"/>
          <w:sz w:val="22"/>
          <w:szCs w:val="22"/>
        </w:rPr>
        <w:t xml:space="preserve"> lub enzymatycznych na obecności bakterii </w:t>
      </w:r>
      <w:proofErr w:type="spellStart"/>
      <w:r>
        <w:rPr>
          <w:rFonts w:ascii="Arial" w:hAnsi="Arial" w:cs="Arial"/>
          <w:sz w:val="22"/>
          <w:szCs w:val="22"/>
        </w:rPr>
        <w:t>Helicobacter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pylori</w:t>
      </w:r>
      <w:proofErr w:type="spellEnd"/>
      <w:r>
        <w:rPr>
          <w:rFonts w:ascii="Arial" w:hAnsi="Arial" w:cs="Arial"/>
          <w:sz w:val="22"/>
          <w:szCs w:val="22"/>
        </w:rPr>
        <w:t>. Nie ma obecnie innego badania o jednakowych możliwościach diagnostycznych.</w:t>
      </w:r>
    </w:p>
    <w:p w14:paraId="05A668BC" w14:textId="77777777" w:rsidR="00C02720" w:rsidRDefault="00C0272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C0CB5EF" w14:textId="77777777" w:rsidR="00C02720" w:rsidRDefault="00782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Przebieg badania.</w:t>
      </w:r>
      <w:r>
        <w:rPr>
          <w:rFonts w:ascii="Arial" w:hAnsi="Arial" w:cs="Arial"/>
          <w:sz w:val="22"/>
          <w:szCs w:val="22"/>
        </w:rPr>
        <w:t xml:space="preserve"> Badanie wykonuje się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pozy</w:t>
      </w:r>
      <w:r>
        <w:rPr>
          <w:rFonts w:ascii="Arial" w:hAnsi="Arial" w:cs="Arial"/>
          <w:sz w:val="22"/>
          <w:szCs w:val="22"/>
        </w:rPr>
        <w:t xml:space="preserve">cji leżącej na lewym boku, po uprzednim znieczuleniu ściany gardła roztworem </w:t>
      </w:r>
      <w:proofErr w:type="spellStart"/>
      <w:r>
        <w:rPr>
          <w:rFonts w:ascii="Arial" w:hAnsi="Arial" w:cs="Arial"/>
          <w:sz w:val="22"/>
          <w:szCs w:val="22"/>
        </w:rPr>
        <w:t>lignokainy</w:t>
      </w:r>
      <w:proofErr w:type="spellEnd"/>
      <w:r>
        <w:rPr>
          <w:rFonts w:ascii="Arial" w:hAnsi="Arial" w:cs="Arial"/>
          <w:sz w:val="22"/>
          <w:szCs w:val="22"/>
        </w:rPr>
        <w:t>, wyjęciu protez zębowych i założeniu ustnika, chroniącego zarówno zęby jak i endoskop. Przez ustnik wprowadza się giętki endoskop (gastroskop), który następnie przesuwa</w:t>
      </w:r>
      <w:r>
        <w:rPr>
          <w:rFonts w:ascii="Arial" w:hAnsi="Arial" w:cs="Arial"/>
          <w:sz w:val="22"/>
          <w:szCs w:val="22"/>
        </w:rPr>
        <w:t xml:space="preserve"> się przez jamę ustną, po ścianie gardła do przełyku, żołądka i dwunastnicy. Wprowadzenie i wyprowadzenie aparatu należą do najbardziej nieprzyjemnych fragmentów badania. Moment wprowadzenia aparatu może wiązać się z przemijającym uczuciem duszenia lub krz</w:t>
      </w:r>
      <w:r>
        <w:rPr>
          <w:rFonts w:ascii="Arial" w:hAnsi="Arial" w:cs="Arial"/>
          <w:sz w:val="22"/>
          <w:szCs w:val="22"/>
        </w:rPr>
        <w:t xml:space="preserve">tuszenia się, które można w znacznej mierze złagodzić poprzez wcześniejsze znieczulenie ściany gardła oraz koordynacje ruchów oddechowych (nadzorowaną przez lekarza). Oglądanie </w:t>
      </w:r>
      <w:proofErr w:type="spellStart"/>
      <w:r>
        <w:rPr>
          <w:rFonts w:ascii="Arial" w:hAnsi="Arial" w:cs="Arial"/>
          <w:sz w:val="22"/>
          <w:szCs w:val="22"/>
        </w:rPr>
        <w:t>wnętrzna</w:t>
      </w:r>
      <w:proofErr w:type="spellEnd"/>
      <w:r>
        <w:rPr>
          <w:rFonts w:ascii="Arial" w:hAnsi="Arial" w:cs="Arial"/>
          <w:sz w:val="22"/>
          <w:szCs w:val="22"/>
        </w:rPr>
        <w:t xml:space="preserve"> przewodu pokarmowego trwa zazwyczaj kilka minut, może być dłuższe w pr</w:t>
      </w:r>
      <w:r>
        <w:rPr>
          <w:rFonts w:ascii="Arial" w:hAnsi="Arial" w:cs="Arial"/>
          <w:sz w:val="22"/>
          <w:szCs w:val="22"/>
        </w:rPr>
        <w:t>zypadku stwierdzenia zmian, wymagających wykonania dodatkowych zabiegów – pobrania wycinków, tamowania krwawienia oraz ewentualnej rejestracji przebiegu badania. W takcie badania można doświadczyć uczucia rozpierania, odbijania, może wystąpić odruch wymiot</w:t>
      </w:r>
      <w:r>
        <w:rPr>
          <w:rFonts w:ascii="Arial" w:hAnsi="Arial" w:cs="Arial"/>
          <w:sz w:val="22"/>
          <w:szCs w:val="22"/>
        </w:rPr>
        <w:t>ny – te objawy także można kontrolować, skupiając się na fazie oddechu. Endoskop służący do gastroskopii jest każdorazowo dezynfekowany, dlatego też uważa się że zainfekowanie w trakcie gastroskopii jest praktycznie niemożliwe. Do pobierania wycinków służą</w:t>
      </w:r>
      <w:r>
        <w:rPr>
          <w:rFonts w:ascii="Arial" w:hAnsi="Arial" w:cs="Arial"/>
          <w:sz w:val="22"/>
          <w:szCs w:val="22"/>
        </w:rPr>
        <w:t xml:space="preserve"> sterylne szczypczyki, co również chroni przed zakażeniem.  </w:t>
      </w:r>
    </w:p>
    <w:p w14:paraId="6EAC7028" w14:textId="77777777" w:rsidR="00C02720" w:rsidRDefault="00C02720">
      <w:pPr>
        <w:jc w:val="both"/>
        <w:rPr>
          <w:rFonts w:ascii="Arial" w:hAnsi="Arial" w:cs="Arial"/>
          <w:sz w:val="22"/>
          <w:szCs w:val="22"/>
        </w:rPr>
      </w:pPr>
    </w:p>
    <w:p w14:paraId="6857A2AB" w14:textId="77777777" w:rsidR="00C02720" w:rsidRDefault="00782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Możliwe powikłania.</w:t>
      </w:r>
      <w:r>
        <w:rPr>
          <w:rFonts w:ascii="Arial" w:hAnsi="Arial" w:cs="Arial"/>
          <w:sz w:val="22"/>
          <w:szCs w:val="22"/>
        </w:rPr>
        <w:t xml:space="preserve"> Powikłania gastroskopii zdążają się niezwykle rzadko. Jednak powodzenie badania oraz pełne bezpieczeństwo nie  mogą być zagwarantowane przez żadnego lekarza. Wyjątkowo zdarza</w:t>
      </w:r>
      <w:r>
        <w:rPr>
          <w:rFonts w:ascii="Arial" w:hAnsi="Arial" w:cs="Arial"/>
          <w:sz w:val="22"/>
          <w:szCs w:val="22"/>
        </w:rPr>
        <w:t xml:space="preserve"> się przedziurawienie (perforacja) ściany przewodu pokarmowego (zwłaszcza przełyku - około 0,55% badań). Niekiedy, zwłaszcza po pobraniu wycinków może dojść do wystąpienia krwawienia, które w zdecydowanej większości przypadków w krótkim czasie zatrzymuje s</w:t>
      </w:r>
      <w:r>
        <w:rPr>
          <w:rFonts w:ascii="Arial" w:hAnsi="Arial" w:cs="Arial"/>
          <w:sz w:val="22"/>
          <w:szCs w:val="22"/>
        </w:rPr>
        <w:t>ię samoistnie. Powikłania takie zwykle wymagają pilnych, dodatkowych zabiegów endoskopowych lub leczenia operacyjnego.</w:t>
      </w:r>
    </w:p>
    <w:p w14:paraId="050868F2" w14:textId="77777777" w:rsidR="00C02720" w:rsidRDefault="00C02720">
      <w:pPr>
        <w:jc w:val="both"/>
        <w:rPr>
          <w:rFonts w:ascii="Arial" w:hAnsi="Arial" w:cs="Arial"/>
          <w:sz w:val="22"/>
          <w:szCs w:val="22"/>
        </w:rPr>
      </w:pPr>
    </w:p>
    <w:p w14:paraId="7EE8E868" w14:textId="77365EE1" w:rsidR="00C02720" w:rsidRDefault="00782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Bardzo rzadko dochodzi do objawów ze strony innych układów i narządów, jak ból wieńcowy, zaburzenia rytmu serca, skurcz oskrzeli. Opisyw</w:t>
      </w:r>
      <w:r>
        <w:rPr>
          <w:rFonts w:ascii="Arial" w:hAnsi="Arial" w:cs="Arial"/>
          <w:sz w:val="22"/>
          <w:szCs w:val="22"/>
        </w:rPr>
        <w:t>ano pojedyncze przypadki i zatrzymania czynności serca w trakcie lub po gastroskopii.</w:t>
      </w:r>
    </w:p>
    <w:p w14:paraId="4FAD1D0E" w14:textId="77777777" w:rsidR="00C02720" w:rsidRDefault="00C02720">
      <w:pPr>
        <w:jc w:val="both"/>
        <w:rPr>
          <w:rFonts w:ascii="Arial" w:hAnsi="Arial" w:cs="Arial"/>
          <w:sz w:val="22"/>
          <w:szCs w:val="22"/>
        </w:rPr>
      </w:pPr>
    </w:p>
    <w:p w14:paraId="3F407987" w14:textId="77777777" w:rsidR="00C02720" w:rsidRDefault="00782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Aby ograniczyć do minimum ryzyko krwawienia i perforacji jelita prosimy o odpowiedź na następujące pytania: (*zaznaczyć odpowiednią odpowiedź)</w:t>
      </w:r>
    </w:p>
    <w:p w14:paraId="278308E9" w14:textId="77777777" w:rsidR="00C02720" w:rsidRDefault="00C02720">
      <w:pPr>
        <w:rPr>
          <w:rFonts w:ascii="Arial" w:hAnsi="Arial" w:cs="Arial"/>
          <w:b/>
          <w:sz w:val="22"/>
          <w:szCs w:val="22"/>
        </w:rPr>
      </w:pP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8922"/>
        <w:gridCol w:w="851"/>
        <w:gridCol w:w="816"/>
      </w:tblGrid>
      <w:tr w:rsidR="00C02720" w14:paraId="1958AD73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9674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C8BD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EA62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5E69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C02720" w14:paraId="509EC358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DD4E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F2F1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>
              <w:rPr>
                <w:rFonts w:ascii="Arial" w:hAnsi="Arial" w:cs="Arial"/>
                <w:sz w:val="22"/>
                <w:szCs w:val="22"/>
              </w:rPr>
              <w:t>istnieje u Pani/Pana zwiększona skłonność do krwawienia zwłaszcza po drobnych skaleczeniach, po usunięciu zębów, bądź do powstania sińców po niewielkich urazach mechanicznych?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0042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D5B8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2720" w14:paraId="0C80C8F8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D617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295D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podobne objawy występowały wśród członków Pani/Pana rodziny?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BC1C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A6A85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3CF8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2720" w14:paraId="30BE5A8F" w14:textId="77777777">
        <w:trPr>
          <w:trHeight w:val="137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8186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CAB1" w14:textId="77777777" w:rsidR="00C02720" w:rsidRDefault="00782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przyjmuje Pani/Pan leki wpływające  na krzepliwość krwi: </w:t>
            </w:r>
          </w:p>
          <w:p w14:paraId="1A67E06A" w14:textId="77777777" w:rsidR="00C02720" w:rsidRDefault="00782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hAnsi="Arial" w:cs="Arial"/>
                <w:b/>
                <w:sz w:val="22"/>
                <w:szCs w:val="22"/>
              </w:rPr>
              <w:t>kwas acetylosalicylowy</w:t>
            </w:r>
            <w:r>
              <w:rPr>
                <w:rFonts w:ascii="Arial" w:hAnsi="Arial" w:cs="Arial"/>
                <w:sz w:val="22"/>
                <w:szCs w:val="22"/>
              </w:rPr>
              <w:t xml:space="preserve">: aspiryna, polopiryna,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polocard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E18FC94" w14:textId="77777777" w:rsidR="00C02720" w:rsidRDefault="007828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Tiklopidyna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aclotin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clodin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ticlo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ticlopidine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aclotin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iclopid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ifapidindikumarol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F9E8AD7" w14:textId="77777777" w:rsidR="00C02720" w:rsidRDefault="007828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3)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Acenocumarol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sintrom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acenocumarol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14:paraId="4041221D" w14:textId="77777777" w:rsidR="00C02720" w:rsidRDefault="007828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4)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Warfaryna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warfin</w:t>
            </w:r>
            <w:proofErr w:type="spellEnd"/>
          </w:p>
          <w:p w14:paraId="1DC67B5E" w14:textId="77777777" w:rsidR="00C02720" w:rsidRDefault="007828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5)  Rivaroxaban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 Xarelto</w:t>
            </w:r>
          </w:p>
          <w:p w14:paraId="62778DE7" w14:textId="77777777" w:rsidR="00C02720" w:rsidRDefault="0078286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6)  Clopidogrel;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Areplex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Plavocorin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 Plavix</w:t>
            </w:r>
          </w:p>
          <w:p w14:paraId="1F8BBF12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DB72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D489050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161E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02720" w14:paraId="47F104AA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FBBD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48B2" w14:textId="77777777" w:rsidR="00C02720" w:rsidRDefault="00782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ma Pani/Pan dodatkowe pytania, związane z proponowanym badaniem?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8FA1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A11D2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6DBF" w14:textId="77777777" w:rsidR="00C02720" w:rsidRDefault="00C027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4CC427" w14:textId="77777777" w:rsidR="00C02720" w:rsidRDefault="00C02720">
      <w:pPr>
        <w:ind w:hanging="709"/>
        <w:rPr>
          <w:rFonts w:ascii="Arial" w:hAnsi="Arial" w:cs="Arial"/>
          <w:b/>
          <w:sz w:val="22"/>
          <w:szCs w:val="22"/>
        </w:rPr>
      </w:pPr>
    </w:p>
    <w:p w14:paraId="100DD035" w14:textId="77777777" w:rsidR="00C02720" w:rsidRDefault="00782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Pacjenta</w:t>
      </w:r>
    </w:p>
    <w:p w14:paraId="7CF93207" w14:textId="77777777" w:rsidR="00C02720" w:rsidRDefault="00C02720">
      <w:pPr>
        <w:rPr>
          <w:rFonts w:ascii="Arial" w:hAnsi="Arial" w:cs="Arial"/>
          <w:b/>
          <w:sz w:val="22"/>
          <w:szCs w:val="22"/>
        </w:rPr>
      </w:pPr>
    </w:p>
    <w:p w14:paraId="7F014042" w14:textId="77777777" w:rsidR="00C02720" w:rsidRDefault="0078286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Wyrażam zgodę</w:t>
      </w:r>
      <w:r>
        <w:rPr>
          <w:rFonts w:ascii="Arial" w:hAnsi="Arial" w:cs="Arial"/>
          <w:sz w:val="22"/>
          <w:szCs w:val="22"/>
          <w:u w:val="single"/>
        </w:rPr>
        <w:t xml:space="preserve"> na wykonanie proponowanego badania, jak również na ewentualne konieczne w tym przypadku dodatkowe zbiegi (np. pobranie wycinków, usunięcie polipów, usunięcie ciał obcych, zabiegi hemostatyczne - polegające na tamowaniu krwawienia metodami endoskopowymi: </w:t>
      </w:r>
      <w:proofErr w:type="spellStart"/>
      <w:r>
        <w:rPr>
          <w:rFonts w:ascii="Arial" w:hAnsi="Arial" w:cs="Arial"/>
          <w:sz w:val="22"/>
          <w:szCs w:val="22"/>
          <w:u w:val="single"/>
        </w:rPr>
        <w:t>o</w:t>
      </w:r>
      <w:r>
        <w:rPr>
          <w:rFonts w:ascii="Arial" w:hAnsi="Arial" w:cs="Arial"/>
          <w:sz w:val="22"/>
          <w:szCs w:val="22"/>
          <w:u w:val="single"/>
        </w:rPr>
        <w:t>strzykiwanie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miejsc krwawiących, koagulację krwawień metodą diatermiczną, </w:t>
      </w:r>
      <w:proofErr w:type="spellStart"/>
      <w:r>
        <w:rPr>
          <w:rFonts w:ascii="Arial" w:hAnsi="Arial" w:cs="Arial"/>
          <w:sz w:val="22"/>
          <w:szCs w:val="22"/>
          <w:u w:val="single"/>
        </w:rPr>
        <w:t>klipsowanie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u w:val="single"/>
        </w:rPr>
        <w:t>opaskowanie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).</w:t>
      </w:r>
    </w:p>
    <w:p w14:paraId="6E0B1EC8" w14:textId="77777777" w:rsidR="00C02720" w:rsidRDefault="00C02720">
      <w:pPr>
        <w:rPr>
          <w:rFonts w:ascii="Arial" w:hAnsi="Arial" w:cs="Arial"/>
          <w:sz w:val="22"/>
          <w:szCs w:val="22"/>
          <w:u w:val="single"/>
        </w:rPr>
      </w:pPr>
    </w:p>
    <w:p w14:paraId="3BA8D3C5" w14:textId="0D0F4762" w:rsidR="00C02720" w:rsidRDefault="0078286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Uzyskałam</w:t>
      </w:r>
      <w:r>
        <w:rPr>
          <w:rFonts w:ascii="Arial" w:hAnsi="Arial" w:cs="Arial"/>
          <w:sz w:val="22"/>
          <w:szCs w:val="22"/>
          <w:u w:val="single"/>
        </w:rPr>
        <w:t>/uzyskałem wystarczające informacje dotyczące planowanego badania.</w:t>
      </w:r>
    </w:p>
    <w:p w14:paraId="56D102CF" w14:textId="77777777" w:rsidR="00C02720" w:rsidRDefault="00C02720">
      <w:pPr>
        <w:ind w:hanging="709"/>
        <w:rPr>
          <w:rFonts w:ascii="Arial" w:hAnsi="Arial" w:cs="Arial"/>
          <w:sz w:val="18"/>
          <w:szCs w:val="18"/>
        </w:rPr>
      </w:pPr>
    </w:p>
    <w:p w14:paraId="2B659BAA" w14:textId="77777777" w:rsidR="00C02720" w:rsidRDefault="00C02720">
      <w:pPr>
        <w:ind w:hanging="709"/>
        <w:rPr>
          <w:rFonts w:ascii="Arial" w:hAnsi="Arial" w:cs="Arial"/>
          <w:sz w:val="18"/>
          <w:szCs w:val="18"/>
        </w:rPr>
      </w:pPr>
    </w:p>
    <w:p w14:paraId="741181C7" w14:textId="1E323C8A" w:rsidR="00C02720" w:rsidRDefault="00C02720">
      <w:pPr>
        <w:ind w:hanging="709"/>
        <w:rPr>
          <w:rFonts w:ascii="Arial" w:hAnsi="Arial" w:cs="Arial"/>
          <w:sz w:val="18"/>
          <w:szCs w:val="18"/>
        </w:rPr>
      </w:pPr>
    </w:p>
    <w:p w14:paraId="08494DFB" w14:textId="77777777" w:rsidR="00D90E33" w:rsidRDefault="00D90E33">
      <w:pPr>
        <w:ind w:hanging="709"/>
        <w:rPr>
          <w:rFonts w:ascii="Arial" w:hAnsi="Arial" w:cs="Arial"/>
          <w:sz w:val="18"/>
          <w:szCs w:val="18"/>
        </w:rPr>
      </w:pPr>
    </w:p>
    <w:p w14:paraId="5EAC91E6" w14:textId="77777777" w:rsidR="00C02720" w:rsidRDefault="00C02720">
      <w:pPr>
        <w:rPr>
          <w:rFonts w:ascii="Arial" w:hAnsi="Arial" w:cs="Arial"/>
          <w:sz w:val="18"/>
          <w:szCs w:val="18"/>
        </w:rPr>
      </w:pPr>
    </w:p>
    <w:p w14:paraId="1D65FFE5" w14:textId="77777777" w:rsidR="00C02720" w:rsidRDefault="00C02720">
      <w:pPr>
        <w:rPr>
          <w:rFonts w:ascii="Arial" w:hAnsi="Arial" w:cs="Arial"/>
          <w:sz w:val="18"/>
          <w:szCs w:val="18"/>
        </w:rPr>
      </w:pPr>
    </w:p>
    <w:p w14:paraId="6D16B7C6" w14:textId="77777777" w:rsidR="00C02720" w:rsidRDefault="007828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……………………………………………………………………………….                                       </w:t>
      </w:r>
      <w:r>
        <w:rPr>
          <w:rFonts w:ascii="Arial" w:hAnsi="Arial" w:cs="Arial"/>
          <w:sz w:val="18"/>
          <w:szCs w:val="18"/>
        </w:rPr>
        <w:t xml:space="preserve">        ………………………………………….</w:t>
      </w:r>
    </w:p>
    <w:p w14:paraId="1B9520FE" w14:textId="34A730FE" w:rsidR="00C02720" w:rsidRDefault="00D90E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82863">
        <w:rPr>
          <w:rFonts w:ascii="Arial" w:hAnsi="Arial" w:cs="Arial"/>
          <w:sz w:val="18"/>
          <w:szCs w:val="18"/>
        </w:rPr>
        <w:t xml:space="preserve">Data, imię i nazwisko pacjenta / przedstawiciela ustawowego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782863">
        <w:rPr>
          <w:rFonts w:ascii="Arial" w:hAnsi="Arial" w:cs="Arial"/>
          <w:sz w:val="18"/>
          <w:szCs w:val="18"/>
        </w:rPr>
        <w:t xml:space="preserve">  Podpis</w:t>
      </w:r>
    </w:p>
    <w:p w14:paraId="431F5FB4" w14:textId="77777777" w:rsidR="00C02720" w:rsidRDefault="00C02720">
      <w:pPr>
        <w:ind w:hanging="709"/>
      </w:pPr>
    </w:p>
    <w:sectPr w:rsidR="00C02720">
      <w:headerReference w:type="default" r:id="rId6"/>
      <w:footerReference w:type="default" r:id="rId7"/>
      <w:pgSz w:w="11906" w:h="16838"/>
      <w:pgMar w:top="142" w:right="566" w:bottom="1253" w:left="283" w:header="1" w:footer="119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0C7E" w14:textId="77777777" w:rsidR="00782863" w:rsidRDefault="00782863">
      <w:r>
        <w:separator/>
      </w:r>
    </w:p>
  </w:endnote>
  <w:endnote w:type="continuationSeparator" w:id="0">
    <w:p w14:paraId="636440B2" w14:textId="77777777" w:rsidR="00782863" w:rsidRDefault="0078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59DA" w14:textId="77777777" w:rsidR="00C02720" w:rsidRDefault="0078286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42EE772" w14:textId="77777777" w:rsidR="00C02720" w:rsidRDefault="00C02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B581" w14:textId="77777777" w:rsidR="00782863" w:rsidRDefault="00782863">
      <w:r>
        <w:separator/>
      </w:r>
    </w:p>
  </w:footnote>
  <w:footnote w:type="continuationSeparator" w:id="0">
    <w:p w14:paraId="6E2CDB29" w14:textId="77777777" w:rsidR="00782863" w:rsidRDefault="0078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52C4" w14:textId="77777777" w:rsidR="00C02720" w:rsidRDefault="00C02720">
    <w:pPr>
      <w:pStyle w:val="Nagwek"/>
      <w:jc w:val="right"/>
    </w:pPr>
  </w:p>
  <w:p w14:paraId="5E99D52F" w14:textId="0D9235D0" w:rsidR="00C02720" w:rsidRPr="00D90E33" w:rsidRDefault="00782863" w:rsidP="00D90E33">
    <w:pPr>
      <w:pStyle w:val="Nagwek"/>
      <w:tabs>
        <w:tab w:val="center" w:pos="4986"/>
      </w:tabs>
      <w:jc w:val="center"/>
      <w:rPr>
        <w:b/>
        <w:bCs/>
      </w:rPr>
    </w:pPr>
    <w:r w:rsidRPr="00D90E33">
      <w:rPr>
        <w:b/>
        <w:bCs/>
      </w:rPr>
      <w:t>Zachodnie Centrum Medyczne w Krośnie Odrzańskim , ul. Piastów 3, 66 - 600 Krosno Odrzańskie</w:t>
    </w:r>
  </w:p>
  <w:p w14:paraId="4E945DD1" w14:textId="77777777" w:rsidR="00C02720" w:rsidRDefault="00C02720">
    <w:pPr>
      <w:pStyle w:val="Nagwek"/>
    </w:pPr>
  </w:p>
  <w:p w14:paraId="2CDFEA6D" w14:textId="77777777" w:rsidR="00C02720" w:rsidRDefault="00C02720">
    <w:pPr>
      <w:rPr>
        <w:rFonts w:ascii="Courier New" w:hAnsi="Courier Ne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20"/>
    <w:rsid w:val="00782863"/>
    <w:rsid w:val="00C02720"/>
    <w:rsid w:val="00D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862B"/>
  <w15:docId w15:val="{51E4E037-7F72-45D3-82AF-A51C1551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5C37"/>
    <w:rPr>
      <w:sz w:val="24"/>
      <w:szCs w:val="24"/>
    </w:rPr>
  </w:style>
  <w:style w:type="paragraph" w:styleId="Nagwek1">
    <w:name w:val="heading 1"/>
    <w:basedOn w:val="Normalny"/>
    <w:autoRedefine/>
    <w:qFormat/>
    <w:rsid w:val="00085C37"/>
    <w:pPr>
      <w:keepNext/>
      <w:spacing w:before="240" w:after="60"/>
      <w:ind w:right="-1008"/>
      <w:outlineLvl w:val="0"/>
    </w:pPr>
    <w:rPr>
      <w:b/>
      <w:kern w:val="2"/>
    </w:rPr>
  </w:style>
  <w:style w:type="paragraph" w:styleId="Nagwek2">
    <w:name w:val="heading 2"/>
    <w:basedOn w:val="Normalny"/>
    <w:qFormat/>
    <w:rsid w:val="00085C3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085C3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qFormat/>
    <w:rsid w:val="00085C37"/>
    <w:pPr>
      <w:keepNext/>
      <w:outlineLvl w:val="3"/>
    </w:pPr>
    <w:rPr>
      <w:szCs w:val="20"/>
    </w:rPr>
  </w:style>
  <w:style w:type="paragraph" w:styleId="Nagwek5">
    <w:name w:val="heading 5"/>
    <w:basedOn w:val="Normalny"/>
    <w:qFormat/>
    <w:rsid w:val="00085C3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right="425" w:firstLine="567"/>
      <w:jc w:val="right"/>
      <w:outlineLvl w:val="4"/>
    </w:pPr>
    <w:rPr>
      <w:rFonts w:ascii="Arial" w:hAnsi="Arial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qFormat/>
    <w:rsid w:val="00085C3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right="425" w:firstLine="567"/>
      <w:jc w:val="center"/>
      <w:outlineLvl w:val="5"/>
    </w:pPr>
    <w:rPr>
      <w:rFonts w:ascii="Arial" w:hAnsi="Arial"/>
      <w:b/>
      <w:sz w:val="28"/>
      <w:szCs w:val="20"/>
    </w:rPr>
  </w:style>
  <w:style w:type="paragraph" w:styleId="Nagwek7">
    <w:name w:val="heading 7"/>
    <w:basedOn w:val="Normalny"/>
    <w:qFormat/>
    <w:rsid w:val="00085C3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right="425"/>
      <w:outlineLvl w:val="6"/>
    </w:pPr>
    <w:rPr>
      <w:b/>
      <w:caps/>
      <w:szCs w:val="20"/>
    </w:rPr>
  </w:style>
  <w:style w:type="paragraph" w:styleId="Nagwek8">
    <w:name w:val="heading 8"/>
    <w:basedOn w:val="Normalny"/>
    <w:qFormat/>
    <w:rsid w:val="00085C37"/>
    <w:pPr>
      <w:keepNext/>
      <w:ind w:right="425"/>
      <w:outlineLvl w:val="7"/>
    </w:pPr>
    <w:rPr>
      <w:b/>
      <w:szCs w:val="20"/>
    </w:rPr>
  </w:style>
  <w:style w:type="paragraph" w:styleId="Nagwek9">
    <w:name w:val="heading 9"/>
    <w:basedOn w:val="Normalny"/>
    <w:qFormat/>
    <w:rsid w:val="00085C3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right="425"/>
      <w:jc w:val="center"/>
      <w:outlineLvl w:val="8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085C37"/>
  </w:style>
  <w:style w:type="character" w:styleId="Odwoaniedokomentarza">
    <w:name w:val="annotation reference"/>
    <w:semiHidden/>
    <w:qFormat/>
    <w:rsid w:val="00085C37"/>
    <w:rPr>
      <w:sz w:val="16"/>
      <w:szCs w:val="16"/>
    </w:rPr>
  </w:style>
  <w:style w:type="character" w:customStyle="1" w:styleId="czeinternetowe">
    <w:name w:val="Łącze internetowe"/>
    <w:rsid w:val="00085C37"/>
    <w:rPr>
      <w:color w:val="0000FF"/>
      <w:u w:val="single"/>
    </w:rPr>
  </w:style>
  <w:style w:type="character" w:styleId="UyteHipercze">
    <w:name w:val="FollowedHyperlink"/>
    <w:qFormat/>
    <w:rsid w:val="00085C37"/>
    <w:rPr>
      <w:color w:val="800080"/>
      <w:u w:val="single"/>
    </w:rPr>
  </w:style>
  <w:style w:type="character" w:customStyle="1" w:styleId="przycisk">
    <w:name w:val="przycisk"/>
    <w:qFormat/>
    <w:rsid w:val="00085C37"/>
    <w:rPr>
      <w:rFonts w:ascii="Times New Roman" w:hAnsi="Times New Roman"/>
      <w:i/>
      <w:sz w:val="20"/>
    </w:rPr>
  </w:style>
  <w:style w:type="character" w:customStyle="1" w:styleId="TekstdymkaZnak">
    <w:name w:val="Tekst dymka Znak"/>
    <w:semiHidden/>
    <w:qFormat/>
    <w:rsid w:val="00085C3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semiHidden/>
    <w:qFormat/>
    <w:rsid w:val="00085C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semiHidden/>
    <w:qFormat/>
    <w:rsid w:val="00085C37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B2291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B229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81FC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81FCB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65674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F6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085C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85C37"/>
    <w:pPr>
      <w:ind w:right="425"/>
    </w:pPr>
    <w:rPr>
      <w:szCs w:val="20"/>
    </w:rPr>
  </w:style>
  <w:style w:type="paragraph" w:styleId="Lista">
    <w:name w:val="List"/>
    <w:basedOn w:val="Tekstpodstawowy"/>
    <w:rPr>
      <w:rFonts w:ascii="Calibri" w:hAnsi="Calibri" w:cs="Lucida Sans"/>
    </w:rPr>
  </w:style>
  <w:style w:type="paragraph" w:styleId="Legenda">
    <w:name w:val="caption"/>
    <w:basedOn w:val="Normalny"/>
    <w:qFormat/>
    <w:rsid w:val="00085C37"/>
    <w:rPr>
      <w:b/>
      <w:sz w:val="28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Lucida Sans"/>
    </w:rPr>
  </w:style>
  <w:style w:type="paragraph" w:styleId="Stopka">
    <w:name w:val="footer"/>
    <w:basedOn w:val="Normalny"/>
    <w:link w:val="StopkaZnak"/>
    <w:uiPriority w:val="99"/>
    <w:rsid w:val="00085C37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autoRedefine/>
    <w:semiHidden/>
    <w:qFormat/>
    <w:rsid w:val="00085C37"/>
    <w:pPr>
      <w:ind w:left="200" w:hanging="200"/>
    </w:pPr>
    <w:rPr>
      <w:rFonts w:ascii="Tahoma" w:hAnsi="Tahoma" w:cs="Tahoma"/>
      <w:sz w:val="20"/>
      <w:szCs w:val="20"/>
    </w:rPr>
  </w:style>
  <w:style w:type="paragraph" w:styleId="Indeks2">
    <w:name w:val="index 2"/>
    <w:basedOn w:val="Normalny"/>
    <w:autoRedefine/>
    <w:semiHidden/>
    <w:qFormat/>
    <w:rsid w:val="00085C37"/>
    <w:pPr>
      <w:ind w:left="400" w:hanging="200"/>
    </w:pPr>
    <w:rPr>
      <w:sz w:val="20"/>
      <w:szCs w:val="20"/>
    </w:rPr>
  </w:style>
  <w:style w:type="paragraph" w:styleId="Indeks3">
    <w:name w:val="index 3"/>
    <w:basedOn w:val="Normalny"/>
    <w:autoRedefine/>
    <w:semiHidden/>
    <w:qFormat/>
    <w:rsid w:val="00085C37"/>
    <w:pPr>
      <w:ind w:left="600" w:hanging="200"/>
    </w:pPr>
    <w:rPr>
      <w:sz w:val="20"/>
      <w:szCs w:val="20"/>
    </w:rPr>
  </w:style>
  <w:style w:type="paragraph" w:styleId="Indeks4">
    <w:name w:val="index 4"/>
    <w:basedOn w:val="Normalny"/>
    <w:autoRedefine/>
    <w:semiHidden/>
    <w:qFormat/>
    <w:rsid w:val="00085C37"/>
    <w:pPr>
      <w:ind w:left="800" w:hanging="200"/>
    </w:pPr>
    <w:rPr>
      <w:sz w:val="20"/>
      <w:szCs w:val="20"/>
    </w:rPr>
  </w:style>
  <w:style w:type="paragraph" w:styleId="Indeks5">
    <w:name w:val="index 5"/>
    <w:basedOn w:val="Normalny"/>
    <w:autoRedefine/>
    <w:semiHidden/>
    <w:qFormat/>
    <w:rsid w:val="00085C37"/>
    <w:pPr>
      <w:ind w:left="1000" w:hanging="200"/>
    </w:pPr>
    <w:rPr>
      <w:sz w:val="20"/>
      <w:szCs w:val="20"/>
    </w:rPr>
  </w:style>
  <w:style w:type="paragraph" w:styleId="Indeks6">
    <w:name w:val="index 6"/>
    <w:basedOn w:val="Normalny"/>
    <w:autoRedefine/>
    <w:semiHidden/>
    <w:qFormat/>
    <w:rsid w:val="00085C37"/>
    <w:pPr>
      <w:ind w:left="1200" w:hanging="200"/>
    </w:pPr>
    <w:rPr>
      <w:sz w:val="20"/>
      <w:szCs w:val="20"/>
    </w:rPr>
  </w:style>
  <w:style w:type="paragraph" w:styleId="Indeks7">
    <w:name w:val="index 7"/>
    <w:basedOn w:val="Normalny"/>
    <w:autoRedefine/>
    <w:semiHidden/>
    <w:qFormat/>
    <w:rsid w:val="00085C37"/>
    <w:pPr>
      <w:ind w:left="1400" w:hanging="200"/>
    </w:pPr>
    <w:rPr>
      <w:sz w:val="20"/>
      <w:szCs w:val="20"/>
    </w:rPr>
  </w:style>
  <w:style w:type="paragraph" w:styleId="Indeks8">
    <w:name w:val="index 8"/>
    <w:basedOn w:val="Normalny"/>
    <w:autoRedefine/>
    <w:semiHidden/>
    <w:qFormat/>
    <w:rsid w:val="00085C37"/>
    <w:pPr>
      <w:ind w:left="1600" w:hanging="200"/>
    </w:pPr>
    <w:rPr>
      <w:sz w:val="20"/>
      <w:szCs w:val="20"/>
    </w:rPr>
  </w:style>
  <w:style w:type="paragraph" w:styleId="Indeks9">
    <w:name w:val="index 9"/>
    <w:basedOn w:val="Normalny"/>
    <w:autoRedefine/>
    <w:semiHidden/>
    <w:qFormat/>
    <w:rsid w:val="00085C37"/>
    <w:pPr>
      <w:ind w:left="1800" w:hanging="200"/>
    </w:pPr>
    <w:rPr>
      <w:sz w:val="20"/>
      <w:szCs w:val="20"/>
    </w:rPr>
  </w:style>
  <w:style w:type="paragraph" w:styleId="Nagwekindeksu">
    <w:name w:val="index heading"/>
    <w:basedOn w:val="Normalny"/>
    <w:semiHidden/>
    <w:qFormat/>
    <w:rsid w:val="00085C37"/>
    <w:rPr>
      <w:sz w:val="20"/>
      <w:szCs w:val="20"/>
    </w:rPr>
  </w:style>
  <w:style w:type="paragraph" w:styleId="Spistreci1">
    <w:name w:val="toc 1"/>
    <w:basedOn w:val="Normalny"/>
    <w:autoRedefine/>
    <w:semiHidden/>
    <w:rsid w:val="00085C37"/>
    <w:pPr>
      <w:tabs>
        <w:tab w:val="right" w:leader="dot" w:pos="8494"/>
      </w:tabs>
    </w:pPr>
    <w:rPr>
      <w:rFonts w:ascii="Tahoma" w:hAnsi="Tahoma"/>
      <w:szCs w:val="20"/>
    </w:rPr>
  </w:style>
  <w:style w:type="paragraph" w:styleId="Spistreci2">
    <w:name w:val="toc 2"/>
    <w:basedOn w:val="Normalny"/>
    <w:autoRedefine/>
    <w:semiHidden/>
    <w:rsid w:val="00085C37"/>
    <w:pPr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rsid w:val="00085C37"/>
    <w:pPr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085C37"/>
    <w:pPr>
      <w:ind w:left="600"/>
    </w:pPr>
    <w:rPr>
      <w:sz w:val="20"/>
      <w:szCs w:val="20"/>
    </w:rPr>
  </w:style>
  <w:style w:type="paragraph" w:styleId="Spistreci5">
    <w:name w:val="toc 5"/>
    <w:basedOn w:val="Normalny"/>
    <w:autoRedefine/>
    <w:semiHidden/>
    <w:rsid w:val="00085C37"/>
    <w:pPr>
      <w:ind w:left="800"/>
    </w:pPr>
    <w:rPr>
      <w:sz w:val="20"/>
      <w:szCs w:val="20"/>
    </w:rPr>
  </w:style>
  <w:style w:type="paragraph" w:styleId="Spistreci6">
    <w:name w:val="toc 6"/>
    <w:basedOn w:val="Normalny"/>
    <w:autoRedefine/>
    <w:semiHidden/>
    <w:rsid w:val="00085C37"/>
    <w:pPr>
      <w:ind w:left="1000"/>
    </w:pPr>
    <w:rPr>
      <w:sz w:val="20"/>
      <w:szCs w:val="20"/>
    </w:rPr>
  </w:style>
  <w:style w:type="paragraph" w:styleId="Spistreci7">
    <w:name w:val="toc 7"/>
    <w:basedOn w:val="Normalny"/>
    <w:autoRedefine/>
    <w:semiHidden/>
    <w:rsid w:val="00085C37"/>
    <w:pPr>
      <w:ind w:left="1200"/>
    </w:pPr>
    <w:rPr>
      <w:sz w:val="20"/>
      <w:szCs w:val="20"/>
    </w:rPr>
  </w:style>
  <w:style w:type="paragraph" w:styleId="Spistreci8">
    <w:name w:val="toc 8"/>
    <w:basedOn w:val="Normalny"/>
    <w:autoRedefine/>
    <w:semiHidden/>
    <w:rsid w:val="00085C37"/>
    <w:pPr>
      <w:ind w:left="1400"/>
    </w:pPr>
    <w:rPr>
      <w:sz w:val="20"/>
      <w:szCs w:val="20"/>
    </w:rPr>
  </w:style>
  <w:style w:type="paragraph" w:styleId="Spistreci9">
    <w:name w:val="toc 9"/>
    <w:basedOn w:val="Normalny"/>
    <w:autoRedefine/>
    <w:semiHidden/>
    <w:rsid w:val="00085C37"/>
    <w:pPr>
      <w:ind w:left="1600"/>
    </w:pPr>
    <w:rPr>
      <w:sz w:val="20"/>
      <w:szCs w:val="20"/>
    </w:rPr>
  </w:style>
  <w:style w:type="paragraph" w:styleId="Tekstpodstawowywcity2">
    <w:name w:val="Body Text Indent 2"/>
    <w:basedOn w:val="Normalny"/>
    <w:qFormat/>
    <w:rsid w:val="00085C37"/>
    <w:pPr>
      <w:ind w:left="567"/>
    </w:pPr>
    <w:rPr>
      <w:szCs w:val="20"/>
    </w:rPr>
  </w:style>
  <w:style w:type="paragraph" w:styleId="Tekstpodstawowy2">
    <w:name w:val="Body Text 2"/>
    <w:basedOn w:val="Normalny"/>
    <w:qFormat/>
    <w:rsid w:val="00085C37"/>
    <w:pPr>
      <w:jc w:val="center"/>
    </w:pPr>
    <w:rPr>
      <w:sz w:val="20"/>
      <w:szCs w:val="20"/>
    </w:rPr>
  </w:style>
  <w:style w:type="paragraph" w:styleId="Tekstpodstawowy3">
    <w:name w:val="Body Text 3"/>
    <w:basedOn w:val="Normalny"/>
    <w:qFormat/>
    <w:rsid w:val="00085C37"/>
    <w:rPr>
      <w:sz w:val="16"/>
      <w:szCs w:val="20"/>
    </w:rPr>
  </w:style>
  <w:style w:type="paragraph" w:styleId="Tekstpodstawowywcity">
    <w:name w:val="Body Text Indent"/>
    <w:basedOn w:val="Normalny"/>
    <w:rsid w:val="00085C3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360" w:lineRule="auto"/>
      <w:ind w:right="425" w:firstLine="567"/>
    </w:pPr>
    <w:rPr>
      <w:szCs w:val="20"/>
    </w:rPr>
  </w:style>
  <w:style w:type="paragraph" w:styleId="Tekstpodstawowywcity3">
    <w:name w:val="Body Text Indent 3"/>
    <w:basedOn w:val="Normalny"/>
    <w:qFormat/>
    <w:rsid w:val="00085C37"/>
    <w:pPr>
      <w:ind w:right="425" w:firstLine="567"/>
    </w:pPr>
    <w:rPr>
      <w:szCs w:val="20"/>
    </w:rPr>
  </w:style>
  <w:style w:type="paragraph" w:styleId="Tekstkomentarza">
    <w:name w:val="annotation text"/>
    <w:basedOn w:val="Normalny"/>
    <w:semiHidden/>
    <w:qFormat/>
    <w:rsid w:val="00085C37"/>
    <w:rPr>
      <w:sz w:val="20"/>
      <w:szCs w:val="20"/>
    </w:rPr>
  </w:style>
  <w:style w:type="paragraph" w:styleId="Tekstblokowy">
    <w:name w:val="Block Text"/>
    <w:basedOn w:val="Normalny"/>
    <w:qFormat/>
    <w:rsid w:val="00085C37"/>
    <w:pPr>
      <w:ind w:left="680" w:right="425"/>
    </w:pPr>
    <w:rPr>
      <w:szCs w:val="20"/>
    </w:rPr>
  </w:style>
  <w:style w:type="paragraph" w:styleId="Tekstdymka">
    <w:name w:val="Balloon Text"/>
    <w:basedOn w:val="Normalny"/>
    <w:semiHidden/>
    <w:qFormat/>
    <w:rsid w:val="00085C3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085C37"/>
    <w:pPr>
      <w:jc w:val="center"/>
    </w:pPr>
    <w:rPr>
      <w:sz w:val="28"/>
    </w:rPr>
  </w:style>
  <w:style w:type="paragraph" w:styleId="Tekstprzypisukocowego">
    <w:name w:val="endnote text"/>
    <w:basedOn w:val="Normalny"/>
    <w:link w:val="TekstprzypisukocowegoZnak"/>
    <w:rsid w:val="00AB229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81FCB"/>
    <w:rPr>
      <w:sz w:val="20"/>
      <w:szCs w:val="20"/>
    </w:rPr>
  </w:style>
  <w:style w:type="table" w:styleId="Tabela-Siatka">
    <w:name w:val="Table Grid"/>
    <w:basedOn w:val="Standardowy"/>
    <w:rsid w:val="0065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4469</Characters>
  <Application>Microsoft Office Word</Application>
  <DocSecurity>0</DocSecurity>
  <Lines>37</Lines>
  <Paragraphs>10</Paragraphs>
  <ScaleCrop>false</ScaleCrop>
  <Company>Hewlett-Packard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xxx</dc:creator>
  <dc:description/>
  <cp:lastModifiedBy>test</cp:lastModifiedBy>
  <cp:revision>2</cp:revision>
  <cp:lastPrinted>2015-01-29T09:25:00Z</cp:lastPrinted>
  <dcterms:created xsi:type="dcterms:W3CDTF">2021-12-19T18:13:00Z</dcterms:created>
  <dcterms:modified xsi:type="dcterms:W3CDTF">2021-12-19T18:13:00Z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